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</w:p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  <w:r>
        <w:t>Утверждаю</w:t>
      </w:r>
    </w:p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  <w:r>
        <w:t>И.о директора МОКУ Каменской ООШ</w:t>
      </w:r>
    </w:p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  <w:r>
        <w:t>Курилова Л.В.</w:t>
      </w:r>
    </w:p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  <w:r>
        <w:t xml:space="preserve">Приказ по школе № 63 от </w:t>
      </w:r>
      <w:r w:rsidR="00EA5C4C">
        <w:t>10</w:t>
      </w:r>
      <w:r>
        <w:t>. 10.2013г</w:t>
      </w:r>
    </w:p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</w:p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</w:p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</w:p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</w:p>
    <w:p w:rsidR="009549F5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</w:p>
    <w:p w:rsidR="004C545E" w:rsidRPr="00D26496" w:rsidRDefault="009549F5" w:rsidP="004C545E">
      <w:pPr>
        <w:pStyle w:val="a4"/>
        <w:shd w:val="clear" w:color="auto" w:fill="auto"/>
        <w:tabs>
          <w:tab w:val="left" w:pos="1028"/>
        </w:tabs>
        <w:spacing w:before="0" w:after="0" w:line="317" w:lineRule="exact"/>
        <w:ind w:firstLine="0"/>
        <w:jc w:val="right"/>
      </w:pPr>
      <w:r>
        <w:t xml:space="preserve"> </w:t>
      </w:r>
    </w:p>
    <w:p w:rsidR="004C545E" w:rsidRDefault="009549F5" w:rsidP="004C54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4C545E">
        <w:rPr>
          <w:b/>
          <w:szCs w:val="28"/>
        </w:rPr>
        <w:t xml:space="preserve">Перечень мероприятий, направленных на недопущение незаконных </w:t>
      </w:r>
    </w:p>
    <w:p w:rsidR="004C545E" w:rsidRDefault="004C545E" w:rsidP="004C54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сборов денежных сре</w:t>
      </w:r>
      <w:proofErr w:type="gramStart"/>
      <w:r>
        <w:rPr>
          <w:b/>
          <w:szCs w:val="28"/>
        </w:rPr>
        <w:t>дств с р</w:t>
      </w:r>
      <w:proofErr w:type="gramEnd"/>
      <w:r>
        <w:rPr>
          <w:b/>
          <w:szCs w:val="28"/>
        </w:rPr>
        <w:t>одителей (законных представителей) учащихся</w:t>
      </w:r>
    </w:p>
    <w:p w:rsidR="004C545E" w:rsidRDefault="004C545E" w:rsidP="004C545E">
      <w:pPr>
        <w:ind w:firstLine="709"/>
        <w:jc w:val="center"/>
        <w:rPr>
          <w:b/>
          <w:szCs w:val="28"/>
        </w:rPr>
      </w:pPr>
    </w:p>
    <w:p w:rsidR="004C545E" w:rsidRDefault="004C545E" w:rsidP="004C545E">
      <w:pPr>
        <w:ind w:firstLine="709"/>
        <w:jc w:val="center"/>
        <w:rPr>
          <w:szCs w:val="28"/>
        </w:rPr>
      </w:pPr>
    </w:p>
    <w:p w:rsidR="004C545E" w:rsidRDefault="004C545E" w:rsidP="004C545E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4718"/>
        <w:gridCol w:w="2088"/>
        <w:gridCol w:w="2290"/>
      </w:tblGrid>
      <w:tr w:rsidR="004C545E" w:rsidTr="000C43A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 исполнения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4C545E" w:rsidTr="000C43A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0" w:after="0" w:line="293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МОКУ ООШ </w:t>
            </w:r>
            <w:r w:rsidR="009549F5">
              <w:rPr>
                <w:lang w:eastAsia="en-US"/>
              </w:rPr>
              <w:t xml:space="preserve"> п</w:t>
            </w:r>
            <w:proofErr w:type="gramStart"/>
            <w:r w:rsidR="009549F5">
              <w:rPr>
                <w:lang w:eastAsia="en-US"/>
              </w:rPr>
              <w:t>.Б</w:t>
            </w:r>
            <w:proofErr w:type="gramEnd"/>
            <w:r w:rsidR="009549F5">
              <w:rPr>
                <w:lang w:eastAsia="en-US"/>
              </w:rPr>
              <w:t xml:space="preserve">оровица </w:t>
            </w:r>
            <w:r>
              <w:rPr>
                <w:lang w:eastAsia="en-US"/>
              </w:rPr>
              <w:t>информа</w:t>
            </w:r>
            <w:r>
              <w:rPr>
                <w:lang w:eastAsia="en-US"/>
              </w:rPr>
              <w:softHyphen/>
              <w:t>ции о:</w:t>
            </w:r>
          </w:p>
          <w:p w:rsidR="004C545E" w:rsidRDefault="004C545E" w:rsidP="004C545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after="0" w:line="293" w:lineRule="exact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телефоне</w:t>
            </w:r>
            <w:proofErr w:type="gramEnd"/>
            <w:r>
              <w:rPr>
                <w:lang w:eastAsia="en-US"/>
              </w:rPr>
              <w:t xml:space="preserve"> «горячей линии»;</w:t>
            </w:r>
          </w:p>
          <w:p w:rsidR="004C545E" w:rsidRDefault="004C545E" w:rsidP="004C545E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442"/>
              </w:tabs>
              <w:spacing w:before="0" w:after="0" w:line="293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нормативных правовых </w:t>
            </w:r>
            <w:proofErr w:type="gramStart"/>
            <w:r>
              <w:rPr>
                <w:lang w:eastAsia="en-US"/>
              </w:rPr>
              <w:t>актах</w:t>
            </w:r>
            <w:proofErr w:type="gramEnd"/>
            <w:r>
              <w:rPr>
                <w:lang w:eastAsia="en-US"/>
              </w:rPr>
              <w:t>, иных до</w:t>
            </w:r>
            <w:r>
              <w:rPr>
                <w:lang w:eastAsia="en-US"/>
              </w:rPr>
              <w:softHyphen/>
              <w:t>кументах по теме «горячей линии»;</w:t>
            </w:r>
          </w:p>
          <w:p w:rsidR="004C545E" w:rsidRDefault="004C545E" w:rsidP="000C43A9">
            <w:pPr>
              <w:jc w:val="both"/>
              <w:rPr>
                <w:szCs w:val="28"/>
              </w:rPr>
            </w:pPr>
            <w:proofErr w:type="gramStart"/>
            <w:r>
              <w:t>телефонах</w:t>
            </w:r>
            <w:proofErr w:type="gramEnd"/>
            <w:r>
              <w:t xml:space="preserve"> и адресах электронных при</w:t>
            </w:r>
            <w:r>
              <w:softHyphen/>
              <w:t>емных (в т. ч. правоохранительных и кон</w:t>
            </w:r>
            <w:r>
              <w:softHyphen/>
              <w:t>трольно-надзорных органов), которыми могут воспользоваться учащиеся и родите</w:t>
            </w:r>
            <w:r>
              <w:softHyphen/>
              <w:t>ли (законные представители) при наруше</w:t>
            </w:r>
            <w:r>
              <w:softHyphen/>
              <w:t>нии их прав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EA5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</w:t>
            </w:r>
            <w:r w:rsidR="009549F5">
              <w:rPr>
                <w:szCs w:val="28"/>
              </w:rPr>
              <w:t xml:space="preserve"> </w:t>
            </w:r>
            <w:r w:rsidR="00EA5C4C">
              <w:rPr>
                <w:szCs w:val="28"/>
              </w:rPr>
              <w:t xml:space="preserve"> 10</w:t>
            </w:r>
            <w:r>
              <w:rPr>
                <w:szCs w:val="28"/>
              </w:rPr>
              <w:t>.2013 и далее постоянно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9549F5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Чекушкина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</w:tr>
      <w:tr w:rsidR="004C545E" w:rsidTr="000C43A9">
        <w:trPr>
          <w:trHeight w:val="76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0" w:after="0" w:line="293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перечня мероприятий, направ</w:t>
            </w:r>
            <w:r>
              <w:rPr>
                <w:lang w:eastAsia="en-US"/>
              </w:rPr>
              <w:softHyphen/>
              <w:t>ленных на недопущение незаконных сбо</w:t>
            </w:r>
            <w:r>
              <w:rPr>
                <w:lang w:eastAsia="en-US"/>
              </w:rPr>
              <w:softHyphen/>
              <w:t>ров денежных сре</w:t>
            </w:r>
            <w:proofErr w:type="gramStart"/>
            <w:r>
              <w:rPr>
                <w:lang w:eastAsia="en-US"/>
              </w:rPr>
              <w:t>дств с р</w:t>
            </w:r>
            <w:proofErr w:type="gramEnd"/>
            <w:r>
              <w:rPr>
                <w:lang w:eastAsia="en-US"/>
              </w:rPr>
              <w:t>одителей (закон</w:t>
            </w:r>
            <w:r>
              <w:rPr>
                <w:lang w:eastAsia="en-US"/>
              </w:rPr>
              <w:softHyphen/>
              <w:t>ных представителей) учащихся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16.10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EA5C4C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Курилова Л.В.</w:t>
            </w:r>
          </w:p>
        </w:tc>
      </w:tr>
      <w:tr w:rsidR="004C545E" w:rsidTr="000C43A9">
        <w:trPr>
          <w:trHeight w:val="1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0" w:after="0" w:line="274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Назначение, ответственных за реализацию мероприятий, направленных на недопущение незаконных сборов де</w:t>
            </w:r>
            <w:r>
              <w:rPr>
                <w:lang w:eastAsia="en-US"/>
              </w:rPr>
              <w:softHyphen/>
              <w:t>нежных сре</w:t>
            </w:r>
            <w:proofErr w:type="gramStart"/>
            <w:r>
              <w:rPr>
                <w:lang w:eastAsia="en-US"/>
              </w:rPr>
              <w:t>дств с р</w:t>
            </w:r>
            <w:proofErr w:type="gramEnd"/>
            <w:r>
              <w:rPr>
                <w:lang w:eastAsia="en-US"/>
              </w:rPr>
              <w:t>одителей (законных представителей) учащихся.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16.10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EA5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Классные руководители </w:t>
            </w:r>
            <w:proofErr w:type="gramStart"/>
            <w:r>
              <w:rPr>
                <w:szCs w:val="28"/>
              </w:rPr>
              <w:t>(</w:t>
            </w:r>
            <w:r w:rsidR="00EA5C4C">
              <w:rPr>
                <w:szCs w:val="28"/>
              </w:rPr>
              <w:t xml:space="preserve">  </w:t>
            </w:r>
            <w:proofErr w:type="gramEnd"/>
            <w:r w:rsidR="00EA5C4C">
              <w:rPr>
                <w:szCs w:val="28"/>
              </w:rPr>
              <w:t>Шабалина И.В.,</w:t>
            </w:r>
            <w:r>
              <w:rPr>
                <w:szCs w:val="28"/>
              </w:rPr>
              <w:t xml:space="preserve"> </w:t>
            </w:r>
            <w:r w:rsidR="00EA5C4C">
              <w:rPr>
                <w:szCs w:val="28"/>
              </w:rPr>
              <w:t xml:space="preserve"> </w:t>
            </w:r>
            <w:proofErr w:type="spellStart"/>
            <w:r w:rsidR="00EA5C4C">
              <w:rPr>
                <w:szCs w:val="28"/>
              </w:rPr>
              <w:t>Чекушкина</w:t>
            </w:r>
            <w:proofErr w:type="spellEnd"/>
            <w:r w:rsidR="00EA5C4C">
              <w:rPr>
                <w:szCs w:val="28"/>
              </w:rPr>
              <w:t xml:space="preserve"> Л.В.)</w:t>
            </w:r>
          </w:p>
        </w:tc>
      </w:tr>
      <w:tr w:rsidR="004C545E" w:rsidTr="000C43A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0" w:after="0" w:line="293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Своевременное обновление на официальном сайте информации о:</w:t>
            </w:r>
          </w:p>
          <w:p w:rsidR="004C545E" w:rsidRDefault="004C545E" w:rsidP="004C545E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 w:after="0" w:line="293" w:lineRule="exact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телефоне</w:t>
            </w:r>
            <w:proofErr w:type="gramEnd"/>
            <w:r>
              <w:rPr>
                <w:lang w:eastAsia="en-US"/>
              </w:rPr>
              <w:t xml:space="preserve"> «горячей линии»;</w:t>
            </w:r>
          </w:p>
          <w:p w:rsidR="004C545E" w:rsidRDefault="004C545E" w:rsidP="004C545E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451"/>
              </w:tabs>
              <w:spacing w:before="0" w:after="0" w:line="293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адресах электронных приемных (в т. ч. правоохранительных и контрольн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надзорных органов), которыми могут вос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lastRenderedPageBreak/>
              <w:t>пользоваться учащиеся и родители (закон</w:t>
            </w:r>
            <w:r>
              <w:rPr>
                <w:lang w:eastAsia="en-US"/>
              </w:rPr>
              <w:softHyphen/>
              <w:t>ные представители) при нарушении их прав;</w:t>
            </w:r>
          </w:p>
          <w:p w:rsidR="004C545E" w:rsidRDefault="004C545E" w:rsidP="004C545E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spacing w:before="0" w:after="0" w:line="293" w:lineRule="exact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телефонах, по которым можно получить ответы по вопросам незаконного сбора де</w:t>
            </w:r>
            <w:r>
              <w:rPr>
                <w:lang w:eastAsia="en-US"/>
              </w:rPr>
              <w:softHyphen/>
              <w:t>нежных средств с родителей учащихся; других ресурсах, направленных на недопущение незаконных сборов денежных средств с ро</w:t>
            </w:r>
            <w:r>
              <w:rPr>
                <w:lang w:eastAsia="en-US"/>
              </w:rPr>
              <w:softHyphen/>
              <w:t>дителей учащихся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EA5C4C" w:rsidP="000C43A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Чекушкина</w:t>
            </w:r>
            <w:proofErr w:type="spellEnd"/>
            <w:r>
              <w:rPr>
                <w:szCs w:val="28"/>
              </w:rPr>
              <w:t xml:space="preserve"> Л.В. </w:t>
            </w:r>
          </w:p>
        </w:tc>
      </w:tr>
      <w:tr w:rsidR="004C545E" w:rsidTr="000C43A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0" w:after="0" w:line="293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и своевременное обновление на официальном сайте:</w:t>
            </w:r>
          </w:p>
          <w:p w:rsidR="004C545E" w:rsidRDefault="004C545E" w:rsidP="004C545E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427"/>
              </w:tabs>
              <w:spacing w:before="0" w:after="0" w:line="293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документов о порядке оказания платных образовательных услуг, в т.ч. Правил ока</w:t>
            </w:r>
            <w:r>
              <w:rPr>
                <w:lang w:eastAsia="en-US"/>
              </w:rPr>
              <w:softHyphen/>
              <w:t>зания платных образовательных услуг, ут</w:t>
            </w:r>
            <w:r>
              <w:rPr>
                <w:lang w:eastAsia="en-US"/>
              </w:rPr>
              <w:softHyphen/>
              <w:t>вержденных постановлением Правительст</w:t>
            </w:r>
            <w:r>
              <w:rPr>
                <w:lang w:eastAsia="en-US"/>
              </w:rPr>
              <w:softHyphen/>
              <w:t>ва Российской Федерации от 15.08.2013 № 706;</w:t>
            </w:r>
          </w:p>
          <w:p w:rsidR="004C545E" w:rsidRDefault="004C545E" w:rsidP="004C545E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437"/>
              </w:tabs>
              <w:spacing w:before="0" w:after="0" w:line="293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образцов договора об оказании платных образовательных услуг, в т.ч. Примерной формы договора об оказании платных об</w:t>
            </w:r>
            <w:r>
              <w:rPr>
                <w:lang w:eastAsia="en-US"/>
              </w:rPr>
              <w:softHyphen/>
              <w:t>разовательных услуг в сфере общего обра</w:t>
            </w:r>
            <w:r>
              <w:rPr>
                <w:lang w:eastAsia="en-US"/>
              </w:rPr>
              <w:softHyphen/>
              <w:t>зования, утвержденной приказом Минобра</w:t>
            </w:r>
            <w:r>
              <w:rPr>
                <w:lang w:eastAsia="en-US"/>
              </w:rPr>
              <w:softHyphen/>
              <w:t>зования РФ от 10.07.2003 № 2994;</w:t>
            </w:r>
          </w:p>
          <w:p w:rsidR="004C545E" w:rsidRDefault="004C545E" w:rsidP="000C43A9">
            <w:pPr>
              <w:pStyle w:val="a4"/>
              <w:shd w:val="clear" w:color="auto" w:fill="auto"/>
              <w:spacing w:before="0" w:after="0" w:line="293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документа об утверждении стоимости </w:t>
            </w:r>
            <w:proofErr w:type="gramStart"/>
            <w:r>
              <w:rPr>
                <w:lang w:eastAsia="en-US"/>
              </w:rPr>
              <w:t>обучения</w:t>
            </w:r>
            <w:proofErr w:type="gramEnd"/>
            <w:r>
              <w:rPr>
                <w:lang w:eastAsia="en-US"/>
              </w:rPr>
              <w:t xml:space="preserve"> по каждой образовательной про</w:t>
            </w:r>
            <w:r>
              <w:rPr>
                <w:lang w:eastAsia="en-US"/>
              </w:rPr>
              <w:softHyphen/>
              <w:t>грамме,</w:t>
            </w:r>
          </w:p>
          <w:p w:rsidR="004C545E" w:rsidRDefault="004C545E" w:rsidP="000C43A9">
            <w:proofErr w:type="gramStart"/>
            <w:r>
              <w:t>4) перечня услуг, оказываемых бесплатно в рамках реализации основных общеобразо</w:t>
            </w:r>
            <w:r>
              <w:softHyphen/>
              <w:t>вательных программ в соответствии с ФГОС (на базовом и углубленном уров</w:t>
            </w:r>
            <w:r>
              <w:softHyphen/>
              <w:t>нях);</w:t>
            </w:r>
            <w:proofErr w:type="gramEnd"/>
          </w:p>
          <w:p w:rsidR="004C545E" w:rsidRDefault="004C545E" w:rsidP="000C43A9">
            <w:pPr>
              <w:pStyle w:val="a4"/>
              <w:shd w:val="clear" w:color="auto" w:fill="auto"/>
              <w:tabs>
                <w:tab w:val="left" w:pos="451"/>
              </w:tabs>
              <w:spacing w:before="0" w:after="0" w:line="298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5) сведений о возможности, порядке и ус</w:t>
            </w:r>
            <w:r>
              <w:rPr>
                <w:lang w:eastAsia="en-US"/>
              </w:rPr>
              <w:softHyphen/>
              <w:t>ловиях внесения добровольных пожертво</w:t>
            </w:r>
            <w:r>
              <w:rPr>
                <w:lang w:eastAsia="en-US"/>
              </w:rPr>
              <w:softHyphen/>
              <w:t>ваний и целевых взносов;</w:t>
            </w:r>
          </w:p>
          <w:p w:rsidR="004C545E" w:rsidRDefault="004C545E" w:rsidP="000C43A9">
            <w:pPr>
              <w:pStyle w:val="a4"/>
              <w:shd w:val="clear" w:color="auto" w:fill="auto"/>
              <w:tabs>
                <w:tab w:val="left" w:pos="446"/>
              </w:tabs>
              <w:spacing w:before="0" w:after="0" w:line="298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6) механизма принятия решения о необхо</w:t>
            </w:r>
            <w:r>
              <w:rPr>
                <w:lang w:eastAsia="en-US"/>
              </w:rPr>
              <w:softHyphen/>
              <w:t>димости привлечения добровольных по</w:t>
            </w:r>
            <w:r>
              <w:rPr>
                <w:lang w:eastAsia="en-US"/>
              </w:rPr>
              <w:softHyphen/>
              <w:t>жертвований и целевых взносов на нужды общеобразовательной организации:</w:t>
            </w:r>
          </w:p>
          <w:p w:rsidR="004C545E" w:rsidRDefault="004C545E" w:rsidP="000C43A9">
            <w:pPr>
              <w:rPr>
                <w:szCs w:val="28"/>
              </w:rPr>
            </w:pPr>
            <w:r>
              <w:t xml:space="preserve">7) механизма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добровольных пожертвова</w:t>
            </w:r>
            <w:r>
              <w:softHyphen/>
              <w:t>ний и целевых взносов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EA5C4C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Курилова Л.В.</w:t>
            </w:r>
          </w:p>
        </w:tc>
      </w:tr>
      <w:tr w:rsidR="004C545E" w:rsidTr="000C43A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0" w:after="0" w:line="293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совещания с педагогическими работниками по вопросам соблюдения законодательства Российской Федерации в части:</w:t>
            </w:r>
          </w:p>
          <w:p w:rsidR="004C545E" w:rsidRDefault="004C545E" w:rsidP="004C545E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446"/>
              </w:tabs>
              <w:spacing w:before="0" w:after="0" w:line="293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приема граждан в общеоб</w:t>
            </w:r>
            <w:r>
              <w:rPr>
                <w:lang w:eastAsia="en-US"/>
              </w:rPr>
              <w:softHyphen/>
              <w:t>разовательные организации;</w:t>
            </w:r>
          </w:p>
          <w:p w:rsidR="004C545E" w:rsidRDefault="004C545E" w:rsidP="004C545E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470"/>
              </w:tabs>
              <w:spacing w:before="0" w:after="0" w:line="293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оказания платных образовательных ус</w:t>
            </w:r>
            <w:r>
              <w:rPr>
                <w:lang w:eastAsia="en-US"/>
              </w:rPr>
              <w:softHyphen/>
              <w:t>луг;</w:t>
            </w:r>
          </w:p>
          <w:p w:rsidR="004C545E" w:rsidRDefault="004C545E" w:rsidP="004C545E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442"/>
              </w:tabs>
              <w:spacing w:before="0" w:after="0" w:line="293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привлечения и расходования доброволь</w:t>
            </w:r>
            <w:r>
              <w:rPr>
                <w:lang w:eastAsia="en-US"/>
              </w:rPr>
              <w:softHyphen/>
              <w:t>ных пожертвований и целевых взносов фи</w:t>
            </w:r>
            <w:r>
              <w:rPr>
                <w:lang w:eastAsia="en-US"/>
              </w:rPr>
              <w:softHyphen/>
              <w:t>зических и (или) юридических лиц;</w:t>
            </w:r>
          </w:p>
          <w:p w:rsidR="004C545E" w:rsidRDefault="004C545E" w:rsidP="000C43A9">
            <w:pPr>
              <w:rPr>
                <w:szCs w:val="28"/>
              </w:rPr>
            </w:pPr>
            <w:r>
              <w:t>4)недопущения незаконных денежных сборов с родителей учащихся на деятель</w:t>
            </w:r>
            <w:r>
              <w:softHyphen/>
              <w:t>ность по ремонту, содержанию и охране зданий общеобразовательных организаций, материально-техническому обеспечению и оснащению образовательного процесса, приобретению учебников, учебных посо</w:t>
            </w:r>
            <w:r>
              <w:softHyphen/>
              <w:t>бий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01.11.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EA5C4C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Курилова Л.В.</w:t>
            </w:r>
          </w:p>
        </w:tc>
      </w:tr>
      <w:tr w:rsidR="004C545E" w:rsidTr="000C43A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0" w:after="0" w:line="293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собраний по разъяснению </w:t>
            </w:r>
            <w:proofErr w:type="gramStart"/>
            <w:r>
              <w:rPr>
                <w:lang w:eastAsia="en-US"/>
              </w:rPr>
              <w:t>во</w:t>
            </w:r>
            <w:r>
              <w:rPr>
                <w:lang w:eastAsia="en-US"/>
              </w:rPr>
              <w:softHyphen/>
              <w:t>просов обеспечения государственных га</w:t>
            </w:r>
            <w:r>
              <w:rPr>
                <w:lang w:eastAsia="en-US"/>
              </w:rPr>
              <w:softHyphen/>
              <w:t>рантий прав граждан</w:t>
            </w:r>
            <w:proofErr w:type="gramEnd"/>
            <w:r>
              <w:rPr>
                <w:lang w:eastAsia="en-US"/>
              </w:rPr>
              <w:t xml:space="preserve"> на получение бес</w:t>
            </w:r>
            <w:r>
              <w:rPr>
                <w:lang w:eastAsia="en-US"/>
              </w:rPr>
              <w:softHyphen/>
              <w:t>платного общего образования с родителями (законными представителя</w:t>
            </w:r>
            <w:r>
              <w:rPr>
                <w:lang w:eastAsia="en-US"/>
              </w:rPr>
              <w:softHyphen/>
              <w:t>ми) учащихся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60" w:after="0" w:line="298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01.11.2013</w:t>
            </w:r>
          </w:p>
          <w:p w:rsidR="004C545E" w:rsidRDefault="004C545E" w:rsidP="000C43A9">
            <w:pPr>
              <w:jc w:val="center"/>
              <w:rPr>
                <w:szCs w:val="28"/>
              </w:rPr>
            </w:pPr>
            <w:r>
              <w:t>и далее - по мере необ</w:t>
            </w:r>
            <w:r>
              <w:softHyphen/>
              <w:t>ходимости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EA5C4C" w:rsidP="000C43A9">
            <w:pPr>
              <w:jc w:val="center"/>
              <w:rPr>
                <w:szCs w:val="28"/>
              </w:rPr>
            </w:pPr>
            <w:r>
              <w:t xml:space="preserve"> Курилова Л.В.</w:t>
            </w:r>
          </w:p>
        </w:tc>
      </w:tr>
      <w:tr w:rsidR="004C545E" w:rsidTr="000C43A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0" w:after="0" w:line="293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обеспеченности учащихся общеобразовательных организа</w:t>
            </w:r>
            <w:r>
              <w:rPr>
                <w:lang w:eastAsia="en-US"/>
              </w:rPr>
              <w:softHyphen/>
              <w:t>ций бесплатными учебниками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4C545E" w:rsidP="000C43A9">
            <w:pPr>
              <w:pStyle w:val="a4"/>
              <w:shd w:val="clear" w:color="auto" w:fill="auto"/>
              <w:spacing w:before="0" w:after="0" w:line="298" w:lineRule="exact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4C545E" w:rsidRDefault="004C545E" w:rsidP="000C43A9">
            <w:pPr>
              <w:pStyle w:val="5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4C545E" w:rsidRDefault="004C545E" w:rsidP="000C43A9">
            <w:pPr>
              <w:jc w:val="center"/>
              <w:rPr>
                <w:szCs w:val="28"/>
              </w:rPr>
            </w:pPr>
            <w:r>
              <w:t>15 сентября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5E" w:rsidRDefault="00EA5C4C" w:rsidP="000C4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Засухина</w:t>
            </w:r>
            <w:proofErr w:type="spellEnd"/>
            <w:r>
              <w:rPr>
                <w:szCs w:val="28"/>
              </w:rPr>
              <w:t xml:space="preserve"> Т.В.</w:t>
            </w:r>
          </w:p>
        </w:tc>
      </w:tr>
    </w:tbl>
    <w:p w:rsidR="004C545E" w:rsidRDefault="004C545E" w:rsidP="004C545E">
      <w:pPr>
        <w:ind w:firstLine="709"/>
        <w:jc w:val="center"/>
        <w:rPr>
          <w:szCs w:val="28"/>
        </w:rPr>
      </w:pPr>
    </w:p>
    <w:p w:rsidR="004C545E" w:rsidRDefault="004C545E" w:rsidP="004C545E"/>
    <w:p w:rsidR="00372450" w:rsidRDefault="00372450"/>
    <w:sectPr w:rsidR="00372450" w:rsidSect="0037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2671"/>
    <w:rsid w:val="00085E8D"/>
    <w:rsid w:val="00372450"/>
    <w:rsid w:val="003F6F48"/>
    <w:rsid w:val="00482671"/>
    <w:rsid w:val="004C545E"/>
    <w:rsid w:val="009549F5"/>
    <w:rsid w:val="00EA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671"/>
    <w:rPr>
      <w:color w:val="0000FF"/>
      <w:u w:val="single"/>
    </w:rPr>
  </w:style>
  <w:style w:type="paragraph" w:styleId="a4">
    <w:name w:val="Body Text"/>
    <w:basedOn w:val="a"/>
    <w:link w:val="1"/>
    <w:unhideWhenUsed/>
    <w:rsid w:val="004C545E"/>
    <w:pPr>
      <w:shd w:val="clear" w:color="auto" w:fill="FFFFFF"/>
      <w:spacing w:before="120" w:after="540" w:line="240" w:lineRule="atLeast"/>
      <w:ind w:hanging="76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545E"/>
  </w:style>
  <w:style w:type="character" w:customStyle="1" w:styleId="5">
    <w:name w:val="Основной текст (5)_"/>
    <w:basedOn w:val="a0"/>
    <w:link w:val="50"/>
    <w:locked/>
    <w:rsid w:val="004C545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545E"/>
    <w:pPr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4"/>
    <w:locked/>
    <w:rsid w:val="004C545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2013-12-22T15:15:00Z</dcterms:created>
  <dcterms:modified xsi:type="dcterms:W3CDTF">2013-12-23T06:19:00Z</dcterms:modified>
</cp:coreProperties>
</file>